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337B24" w:rsidRDefault="002A782C" w:rsidP="00337B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B24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EA4C84" w:rsidRDefault="002A782C" w:rsidP="00EA4C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B24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проведения контрольно-ревизионного мероприятия </w:t>
      </w:r>
    </w:p>
    <w:p w:rsidR="002A782C" w:rsidRDefault="00EA4C84" w:rsidP="00EA4C84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C84">
        <w:rPr>
          <w:rFonts w:ascii="Times New Roman" w:hAnsi="Times New Roman" w:cs="Times New Roman"/>
          <w:b/>
          <w:sz w:val="24"/>
          <w:szCs w:val="24"/>
        </w:rPr>
        <w:t>«Проверка целевого и эффективного использования средств, выделенных в 2022 году на муниципальную программу «Благоустройство городского округа Кинешма» в части наказов избирателей городской Думы городского округа Кинешма на выполнение работ по благоустройству территории общего пользования, в том числе асфальтирование тротуаров»</w:t>
      </w:r>
    </w:p>
    <w:p w:rsidR="00EA4C84" w:rsidRPr="00EA4C84" w:rsidRDefault="00EA4C84" w:rsidP="00EA4C84">
      <w:pPr>
        <w:tabs>
          <w:tab w:val="left" w:pos="523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C84" w:rsidRPr="00EA4C84" w:rsidRDefault="00337B24" w:rsidP="00337B24">
      <w:pPr>
        <w:tabs>
          <w:tab w:val="left" w:pos="52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gramStart"/>
      <w:r w:rsidRPr="00337B2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Контрольно-счетной комиссии городского округа Кинешма на 2023 год  проведено </w:t>
      </w:r>
      <w:r w:rsidRPr="00337B24">
        <w:rPr>
          <w:rFonts w:ascii="Times New Roman" w:hAnsi="Times New Roman" w:cs="Times New Roman"/>
          <w:sz w:val="24"/>
          <w:szCs w:val="24"/>
        </w:rPr>
        <w:t>контрольно-ревизионно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7B24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7B24">
        <w:rPr>
          <w:rFonts w:ascii="Times New Roman" w:hAnsi="Times New Roman" w:cs="Times New Roman"/>
          <w:sz w:val="24"/>
          <w:szCs w:val="24"/>
        </w:rPr>
        <w:t xml:space="preserve"> </w:t>
      </w:r>
      <w:r w:rsidRPr="00337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C84" w:rsidRPr="00EA4C84">
        <w:rPr>
          <w:rFonts w:ascii="Times New Roman" w:hAnsi="Times New Roman" w:cs="Times New Roman"/>
          <w:sz w:val="24"/>
          <w:szCs w:val="24"/>
        </w:rPr>
        <w:t>«Проверка целевого и эффективного использования средств, выделенных в 2022 году на муниципальную программу «Благоустройство городского округа Кинешма» в части наказов избирателей городской Думы городского округа Кинешма на выполнение работ по благоустройству территории общего пользования, в том числе асфальтирование тротуаров».</w:t>
      </w:r>
      <w:r w:rsidR="00EA4C84" w:rsidRPr="00EA4C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4C8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</w:p>
    <w:p w:rsidR="00FD455A" w:rsidRPr="003A4E65" w:rsidRDefault="00FD455A" w:rsidP="004340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E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0EBC" w:rsidRPr="003A4E65">
        <w:rPr>
          <w:rFonts w:ascii="Times New Roman" w:hAnsi="Times New Roman" w:cs="Times New Roman"/>
          <w:sz w:val="24"/>
          <w:szCs w:val="24"/>
        </w:rPr>
        <w:t xml:space="preserve">При анализе </w:t>
      </w:r>
      <w:r w:rsidR="005E0EBC" w:rsidRPr="003A4E65">
        <w:rPr>
          <w:rFonts w:ascii="Times New Roman" w:hAnsi="Times New Roman" w:cs="Times New Roman"/>
          <w:iCs/>
          <w:sz w:val="24"/>
          <w:szCs w:val="24"/>
        </w:rPr>
        <w:t xml:space="preserve">соблюдения требований </w:t>
      </w:r>
      <w:r w:rsidR="005E0EBC" w:rsidRPr="003A4E65">
        <w:rPr>
          <w:rFonts w:ascii="Times New Roman" w:hAnsi="Times New Roman" w:cs="Times New Roman"/>
          <w:sz w:val="24"/>
          <w:szCs w:val="24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№44-ФЗ  контрольно-счетной комиссией</w:t>
      </w:r>
      <w:r w:rsidR="005E0EBC" w:rsidRPr="003A4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EBC" w:rsidRPr="003A4E65">
        <w:rPr>
          <w:rFonts w:ascii="Times New Roman" w:hAnsi="Times New Roman" w:cs="Times New Roman"/>
          <w:sz w:val="24"/>
          <w:szCs w:val="24"/>
        </w:rPr>
        <w:t>установлены факты ненадлежащего исполнения обязательств, предусмотренных  контрактами, в нарушение ст. 34, 94 «О контрактной системе в сфере закупок товаров, работ, услуг для обеспечения государственных и муниципаль</w:t>
      </w:r>
      <w:r w:rsidR="0043400D">
        <w:rPr>
          <w:rFonts w:ascii="Times New Roman" w:hAnsi="Times New Roman" w:cs="Times New Roman"/>
          <w:sz w:val="24"/>
          <w:szCs w:val="24"/>
        </w:rPr>
        <w:t>ных нужд» от 05.04.2013 № 44-ФЗ</w:t>
      </w:r>
      <w:r w:rsidRPr="003A4E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D16C9" w:rsidRPr="003A4E65" w:rsidRDefault="00337B24" w:rsidP="00337B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E65">
        <w:rPr>
          <w:rFonts w:ascii="Times New Roman" w:hAnsi="Times New Roman" w:cs="Times New Roman"/>
          <w:sz w:val="24"/>
          <w:szCs w:val="24"/>
        </w:rPr>
        <w:t>При проведении данного мероприятия внесен ряд предложений Администрации городского округа Кинешма.</w:t>
      </w:r>
      <w:r w:rsidR="000F10DE" w:rsidRPr="003A4E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7C92" w:rsidRDefault="003A4E65" w:rsidP="003A4E65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4E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F10DE" w:rsidRPr="003A4E65">
        <w:rPr>
          <w:rFonts w:ascii="Times New Roman" w:hAnsi="Times New Roman" w:cs="Times New Roman"/>
          <w:sz w:val="24"/>
          <w:szCs w:val="24"/>
        </w:rPr>
        <w:t xml:space="preserve">Отчет контрольно-ревизионного мероприятия </w:t>
      </w:r>
      <w:r w:rsidR="00EA4C84" w:rsidRPr="003A4E65">
        <w:rPr>
          <w:rFonts w:ascii="Times New Roman" w:hAnsi="Times New Roman" w:cs="Times New Roman"/>
          <w:b/>
          <w:sz w:val="24"/>
          <w:szCs w:val="24"/>
        </w:rPr>
        <w:t>«</w:t>
      </w:r>
      <w:r w:rsidR="00EA4C84" w:rsidRPr="003A4E65">
        <w:rPr>
          <w:rFonts w:ascii="Times New Roman" w:hAnsi="Times New Roman" w:cs="Times New Roman"/>
          <w:sz w:val="24"/>
          <w:szCs w:val="24"/>
        </w:rPr>
        <w:t>Проверка целевого и эффективного использования средств, выделенных в 2022 году на муниципальную программу «Благоустройство городского округа Кинешма» в части наказов избирателей городской Думы городского округа Кинешма на выполнение работ по благоустройству территории общего пользования, в том числе асфальтирование тротуаров»</w:t>
      </w:r>
      <w:r w:rsidR="000F10DE" w:rsidRPr="003A4E65">
        <w:rPr>
          <w:rFonts w:ascii="Times New Roman" w:hAnsi="Times New Roman" w:cs="Times New Roman"/>
          <w:sz w:val="24"/>
          <w:szCs w:val="24"/>
        </w:rPr>
        <w:t xml:space="preserve">, утвержден решением Коллегии контрольно-счетной комиссии городского округа Кинешма  от № </w:t>
      </w:r>
      <w:r w:rsidR="00EA4C84" w:rsidRPr="003A4E65">
        <w:rPr>
          <w:rFonts w:ascii="Times New Roman" w:hAnsi="Times New Roman" w:cs="Times New Roman"/>
          <w:sz w:val="24"/>
          <w:szCs w:val="24"/>
        </w:rPr>
        <w:t>6</w:t>
      </w:r>
      <w:r w:rsidR="000F10DE" w:rsidRPr="003A4E65">
        <w:rPr>
          <w:rFonts w:ascii="Times New Roman" w:hAnsi="Times New Roman" w:cs="Times New Roman"/>
          <w:sz w:val="24"/>
          <w:szCs w:val="24"/>
        </w:rPr>
        <w:t xml:space="preserve"> от </w:t>
      </w:r>
      <w:r w:rsidR="00EA4C84" w:rsidRPr="003A4E65">
        <w:rPr>
          <w:rFonts w:ascii="Times New Roman" w:hAnsi="Times New Roman" w:cs="Times New Roman"/>
          <w:sz w:val="24"/>
          <w:szCs w:val="24"/>
        </w:rPr>
        <w:t>21.07</w:t>
      </w:r>
      <w:r w:rsidR="006D16C9" w:rsidRPr="003A4E65">
        <w:rPr>
          <w:rFonts w:ascii="Times New Roman" w:hAnsi="Times New Roman" w:cs="Times New Roman"/>
          <w:sz w:val="24"/>
          <w:szCs w:val="24"/>
        </w:rPr>
        <w:t>.2023</w:t>
      </w:r>
      <w:r w:rsidR="000F10DE" w:rsidRPr="003A4E65">
        <w:rPr>
          <w:rFonts w:ascii="Times New Roman" w:hAnsi="Times New Roman" w:cs="Times New Roman"/>
          <w:sz w:val="24"/>
          <w:szCs w:val="24"/>
        </w:rPr>
        <w:t xml:space="preserve"> г. </w:t>
      </w:r>
      <w:r w:rsidR="005538E2" w:rsidRPr="003A4E65">
        <w:rPr>
          <w:rFonts w:ascii="Times New Roman" w:hAnsi="Times New Roman"/>
          <w:sz w:val="24"/>
          <w:szCs w:val="24"/>
        </w:rPr>
        <w:t>и направлен Главе городского округа</w:t>
      </w:r>
      <w:proofErr w:type="gramEnd"/>
      <w:r w:rsidR="005538E2" w:rsidRPr="003A4E65">
        <w:rPr>
          <w:rFonts w:ascii="Times New Roman" w:hAnsi="Times New Roman"/>
          <w:sz w:val="24"/>
          <w:szCs w:val="24"/>
        </w:rPr>
        <w:t xml:space="preserve"> Кинешма и Председателю городской Думы городского округа Кинешма.</w:t>
      </w:r>
    </w:p>
    <w:p w:rsidR="00423965" w:rsidRDefault="00423965" w:rsidP="003A4E65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423965" w:rsidSect="003637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F10DE"/>
    <w:rsid w:val="00217DE5"/>
    <w:rsid w:val="00231B68"/>
    <w:rsid w:val="002A782C"/>
    <w:rsid w:val="00305815"/>
    <w:rsid w:val="00337B24"/>
    <w:rsid w:val="00363764"/>
    <w:rsid w:val="003A4E65"/>
    <w:rsid w:val="003B4561"/>
    <w:rsid w:val="00423965"/>
    <w:rsid w:val="0043400D"/>
    <w:rsid w:val="00463577"/>
    <w:rsid w:val="00495D4C"/>
    <w:rsid w:val="004D6605"/>
    <w:rsid w:val="004E4FB9"/>
    <w:rsid w:val="005134AB"/>
    <w:rsid w:val="00520690"/>
    <w:rsid w:val="005538E2"/>
    <w:rsid w:val="005E0EBC"/>
    <w:rsid w:val="00681988"/>
    <w:rsid w:val="006B643F"/>
    <w:rsid w:val="006C4EA6"/>
    <w:rsid w:val="006D16C9"/>
    <w:rsid w:val="007854F6"/>
    <w:rsid w:val="00942DF6"/>
    <w:rsid w:val="00AD4953"/>
    <w:rsid w:val="00BA3CC2"/>
    <w:rsid w:val="00BB3B93"/>
    <w:rsid w:val="00C42C11"/>
    <w:rsid w:val="00C8522F"/>
    <w:rsid w:val="00DC2E5A"/>
    <w:rsid w:val="00DC4DE1"/>
    <w:rsid w:val="00E1499D"/>
    <w:rsid w:val="00EA4C84"/>
    <w:rsid w:val="00EE7C92"/>
    <w:rsid w:val="00F96AFD"/>
    <w:rsid w:val="00FD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F6"/>
  </w:style>
  <w:style w:type="paragraph" w:styleId="1">
    <w:name w:val="heading 1"/>
    <w:basedOn w:val="a"/>
    <w:next w:val="a"/>
    <w:link w:val="10"/>
    <w:qFormat/>
    <w:rsid w:val="00337B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A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0F10DE"/>
    <w:pPr>
      <w:spacing w:after="0" w:line="240" w:lineRule="auto"/>
    </w:pPr>
  </w:style>
  <w:style w:type="character" w:customStyle="1" w:styleId="21">
    <w:name w:val="Основной текст (2)_"/>
    <w:basedOn w:val="a0"/>
    <w:link w:val="22"/>
    <w:rsid w:val="006D16C9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D16C9"/>
    <w:pPr>
      <w:widowControl w:val="0"/>
      <w:shd w:val="clear" w:color="auto" w:fill="FFFFFF"/>
      <w:spacing w:after="0" w:line="350" w:lineRule="exact"/>
      <w:ind w:hanging="1360"/>
      <w:jc w:val="right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337B24"/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Без интервала Знак"/>
    <w:link w:val="a3"/>
    <w:rsid w:val="005538E2"/>
  </w:style>
  <w:style w:type="character" w:customStyle="1" w:styleId="20">
    <w:name w:val="Заголовок 2 Знак"/>
    <w:basedOn w:val="a0"/>
    <w:link w:val="2"/>
    <w:uiPriority w:val="9"/>
    <w:semiHidden/>
    <w:rsid w:val="00F96A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Цветовое выделение"/>
    <w:uiPriority w:val="99"/>
    <w:rsid w:val="00F96AFD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3</cp:revision>
  <cp:lastPrinted>2023-12-08T07:54:00Z</cp:lastPrinted>
  <dcterms:created xsi:type="dcterms:W3CDTF">2023-12-08T07:57:00Z</dcterms:created>
  <dcterms:modified xsi:type="dcterms:W3CDTF">2023-12-08T08:25:00Z</dcterms:modified>
</cp:coreProperties>
</file>